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39"/>
      </w:tblGrid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A2FA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</w:rPr>
            </w:pPr>
            <w:r w:rsidRPr="005A2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</w:rPr>
              <w:t>СОВЕТ ДЕПУТАТОВ</w:t>
            </w:r>
          </w:p>
        </w:tc>
      </w:tr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5A2FA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Ардатовского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округа</w:t>
            </w:r>
            <w:r w:rsidRPr="005A2FA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Нижегородской области</w:t>
            </w:r>
          </w:p>
        </w:tc>
      </w:tr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40"/>
                <w:szCs w:val="40"/>
                <w:lang w:eastAsia="ru-RU"/>
              </w:rPr>
            </w:pPr>
            <w:r w:rsidRPr="005A2F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40"/>
                <w:szCs w:val="40"/>
                <w:lang w:eastAsia="ru-RU"/>
              </w:rPr>
              <w:t>РЕШЕНИЕ</w:t>
            </w:r>
          </w:p>
        </w:tc>
      </w:tr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284E06" w:rsidRPr="005A2FAD" w:rsidRDefault="00284E06" w:rsidP="00284E06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5A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5A2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5A2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5A2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5A2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№ </w:t>
      </w:r>
    </w:p>
    <w:p w:rsidR="00284E06" w:rsidRPr="00153BD4" w:rsidRDefault="00284E06" w:rsidP="00284E0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:rsidR="008A2F3B" w:rsidRDefault="00284E06" w:rsidP="00284E06">
      <w:pPr>
        <w:spacing w:after="0" w:line="240" w:lineRule="auto"/>
        <w:ind w:right="139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153B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О внесении изменений в решение Совета депутатов Ардатовского </w:t>
      </w:r>
      <w:bookmarkStart w:id="0" w:name="_GoBack"/>
      <w:bookmarkEnd w:id="0"/>
      <w:r w:rsidRPr="00153B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муниципального округа Нижегородской области</w:t>
      </w:r>
    </w:p>
    <w:p w:rsidR="00284E06" w:rsidRPr="00153BD4" w:rsidRDefault="00284E06" w:rsidP="00284E06">
      <w:pPr>
        <w:spacing w:after="0" w:line="240" w:lineRule="auto"/>
        <w:ind w:right="139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153B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от 2</w:t>
      </w:r>
      <w:r w:rsidR="00AA18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9</w:t>
      </w:r>
      <w:r w:rsidRPr="00153B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  <w:r w:rsidR="00AA18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сентяб</w:t>
      </w:r>
      <w:r w:rsidRPr="00153B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ря 2022 года №</w:t>
      </w:r>
      <w:r w:rsidR="00AA18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23</w:t>
      </w:r>
    </w:p>
    <w:p w:rsidR="00284E06" w:rsidRPr="00153BD4" w:rsidRDefault="00284E06" w:rsidP="00284E0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5A0656" w:rsidRPr="001765DC" w:rsidRDefault="00FC2F80" w:rsidP="001765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A0656">
        <w:rPr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 w:rsidRPr="005A06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0656" w:rsidRPr="005A065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A0656" w:rsidRPr="005A06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0656" w:rsidRPr="005A065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A0656" w:rsidRPr="005A0656">
        <w:rPr>
          <w:rFonts w:ascii="Times New Roman" w:hAnsi="Times New Roman" w:cs="Times New Roman"/>
          <w:sz w:val="28"/>
          <w:szCs w:val="28"/>
        </w:rPr>
        <w:t>20 марта 2025 г. № 33-ФЗ "</w:t>
      </w:r>
      <w:r w:rsidR="005A0656" w:rsidRPr="005A0656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A0656" w:rsidRPr="005A0656">
        <w:rPr>
          <w:rFonts w:ascii="Times New Roman" w:hAnsi="Times New Roman" w:cs="Times New Roman"/>
          <w:spacing w:val="1"/>
          <w:sz w:val="28"/>
          <w:szCs w:val="28"/>
        </w:rPr>
        <w:t>"</w:t>
      </w:r>
      <w:r w:rsidR="001765DC">
        <w:rPr>
          <w:rFonts w:ascii="Times New Roman" w:hAnsi="Times New Roman" w:cs="Times New Roman"/>
          <w:spacing w:val="1"/>
          <w:sz w:val="28"/>
          <w:szCs w:val="28"/>
        </w:rPr>
        <w:t xml:space="preserve">, статьи 16 </w:t>
      </w:r>
      <w:r w:rsidR="001765DC" w:rsidRPr="005A065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765DC">
        <w:rPr>
          <w:rFonts w:ascii="Times New Roman" w:hAnsi="Times New Roman" w:cs="Times New Roman"/>
          <w:sz w:val="28"/>
          <w:szCs w:val="28"/>
        </w:rPr>
        <w:t xml:space="preserve"> </w:t>
      </w:r>
      <w:r w:rsidR="001765DC" w:rsidRPr="001765DC">
        <w:rPr>
          <w:rFonts w:ascii="Times New Roman" w:hAnsi="Times New Roman" w:cs="Times New Roman"/>
          <w:spacing w:val="1"/>
          <w:sz w:val="28"/>
          <w:szCs w:val="28"/>
        </w:rPr>
        <w:t xml:space="preserve">от 06 октября 2003 г. </w:t>
      </w:r>
      <w:r w:rsidR="001765DC" w:rsidRPr="001765DC">
        <w:rPr>
          <w:rFonts w:ascii="Times New Roman" w:hAnsi="Times New Roman" w:cs="Times New Roman"/>
          <w:sz w:val="28"/>
          <w:szCs w:val="28"/>
        </w:rPr>
        <w:t xml:space="preserve">№ 131 - ФЗ "Об общих </w:t>
      </w:r>
      <w:r w:rsidR="001765DC" w:rsidRPr="001765DC">
        <w:rPr>
          <w:rFonts w:ascii="Times New Roman" w:hAnsi="Times New Roman" w:cs="Times New Roman"/>
          <w:spacing w:val="1"/>
          <w:sz w:val="28"/>
          <w:szCs w:val="28"/>
        </w:rPr>
        <w:t>принципах организации местного самоуправления в Российской Федерации"</w:t>
      </w:r>
    </w:p>
    <w:p w:rsidR="00284E06" w:rsidRPr="00C27CC0" w:rsidRDefault="00284E06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53BD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Совет депутатов решил:</w:t>
      </w:r>
    </w:p>
    <w:p w:rsidR="005A0656" w:rsidRPr="005A0656" w:rsidRDefault="005A0656" w:rsidP="0045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9A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4530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депутатов Ардатовского муниципального округа Нижегородской области от 29 сентября 2022 года № 23 </w:t>
      </w:r>
      <w:r w:rsidRPr="0045309A">
        <w:rPr>
          <w:rFonts w:ascii="Times New Roman" w:hAnsi="Times New Roman" w:cs="Times New Roman"/>
          <w:spacing w:val="1"/>
          <w:sz w:val="28"/>
          <w:szCs w:val="28"/>
        </w:rPr>
        <w:t>"</w:t>
      </w:r>
      <w:r w:rsidR="0045309A" w:rsidRPr="0045309A">
        <w:rPr>
          <w:rFonts w:ascii="Times New Roman" w:hAnsi="Times New Roman" w:cs="Times New Roman"/>
          <w:sz w:val="28"/>
          <w:szCs w:val="28"/>
        </w:rPr>
        <w:t>Об утверждении положения об администрации</w:t>
      </w:r>
      <w:r w:rsidR="0045309A">
        <w:rPr>
          <w:rFonts w:ascii="Times New Roman" w:hAnsi="Times New Roman" w:cs="Times New Roman"/>
          <w:sz w:val="28"/>
          <w:szCs w:val="28"/>
        </w:rPr>
        <w:t xml:space="preserve"> </w:t>
      </w:r>
      <w:r w:rsidR="0045309A" w:rsidRPr="0045309A">
        <w:rPr>
          <w:rFonts w:ascii="Times New Roman" w:hAnsi="Times New Roman" w:cs="Times New Roman"/>
          <w:sz w:val="28"/>
          <w:szCs w:val="28"/>
        </w:rPr>
        <w:t xml:space="preserve">Ардатовского муниципального округа </w:t>
      </w:r>
      <w:r w:rsidR="0045309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C137A5">
        <w:rPr>
          <w:rFonts w:ascii="Times New Roman" w:hAnsi="Times New Roman" w:cs="Times New Roman"/>
          <w:spacing w:val="1"/>
          <w:sz w:val="28"/>
          <w:szCs w:val="28"/>
        </w:rPr>
        <w:t xml:space="preserve">" (с изменениями </w:t>
      </w:r>
      <w:r w:rsidRPr="00C137A5">
        <w:rPr>
          <w:rFonts w:ascii="Times New Roman" w:hAnsi="Times New Roman" w:cs="Times New Roman"/>
          <w:sz w:val="28"/>
          <w:szCs w:val="28"/>
        </w:rPr>
        <w:t>от 30 августа 2023 года № 163</w:t>
      </w:r>
      <w:r w:rsidRPr="005A0656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5A0656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 к настоящему решению.</w:t>
      </w:r>
    </w:p>
    <w:p w:rsidR="005A0656" w:rsidRPr="005A0656" w:rsidRDefault="005A0656" w:rsidP="0045309A">
      <w:pPr>
        <w:numPr>
          <w:ilvl w:val="0"/>
          <w:numId w:val="4"/>
        </w:numPr>
        <w:suppressAutoHyphens/>
        <w:spacing w:after="0" w:line="240" w:lineRule="auto"/>
        <w:ind w:left="0" w:firstLine="56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A0656"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r w:rsidRPr="00877FA6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877FA6"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 </w:t>
      </w:r>
      <w:r w:rsidRPr="005A0656">
        <w:rPr>
          <w:rFonts w:ascii="Times New Roman" w:hAnsi="Times New Roman" w:cs="Times New Roman"/>
          <w:sz w:val="28"/>
          <w:szCs w:val="28"/>
        </w:rPr>
        <w:t xml:space="preserve">Ардатовского муниципального округа Нижегородской области, уполномоченным на совершение действий по государственной регистрации изменений в Положение </w:t>
      </w:r>
      <w:r w:rsidR="00306623" w:rsidRPr="0045309A">
        <w:rPr>
          <w:rFonts w:ascii="Times New Roman" w:hAnsi="Times New Roman" w:cs="Times New Roman"/>
          <w:sz w:val="28"/>
          <w:szCs w:val="28"/>
        </w:rPr>
        <w:t>об администрации</w:t>
      </w:r>
      <w:r w:rsidR="00306623">
        <w:rPr>
          <w:rFonts w:ascii="Times New Roman" w:hAnsi="Times New Roman" w:cs="Times New Roman"/>
          <w:sz w:val="28"/>
          <w:szCs w:val="28"/>
        </w:rPr>
        <w:t xml:space="preserve"> </w:t>
      </w:r>
      <w:r w:rsidR="00306623" w:rsidRPr="0045309A">
        <w:rPr>
          <w:rFonts w:ascii="Times New Roman" w:hAnsi="Times New Roman" w:cs="Times New Roman"/>
          <w:sz w:val="28"/>
          <w:szCs w:val="28"/>
        </w:rPr>
        <w:t xml:space="preserve">Ардатовского муниципального округа </w:t>
      </w:r>
      <w:r w:rsidR="00306623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306623" w:rsidRPr="005A0656">
        <w:rPr>
          <w:rFonts w:ascii="Times New Roman" w:hAnsi="Times New Roman" w:cs="Times New Roman"/>
          <w:sz w:val="28"/>
          <w:szCs w:val="28"/>
        </w:rPr>
        <w:t xml:space="preserve"> </w:t>
      </w:r>
      <w:r w:rsidRPr="005A0656">
        <w:rPr>
          <w:rFonts w:ascii="Times New Roman" w:hAnsi="Times New Roman" w:cs="Times New Roman"/>
          <w:sz w:val="28"/>
          <w:szCs w:val="28"/>
        </w:rPr>
        <w:t>в Федеральной налоговой службе России.</w:t>
      </w:r>
    </w:p>
    <w:p w:rsidR="005A0656" w:rsidRPr="005A0656" w:rsidRDefault="0045309A" w:rsidP="005A0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A0656" w:rsidRPr="005A0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Настоящее решение вступает в силу со дня его официального опубликования в газете </w:t>
      </w:r>
      <w:r w:rsidR="005A0656" w:rsidRPr="005A0656">
        <w:rPr>
          <w:rFonts w:ascii="Times New Roman" w:hAnsi="Times New Roman" w:cs="Times New Roman"/>
          <w:spacing w:val="1"/>
          <w:sz w:val="28"/>
          <w:szCs w:val="28"/>
        </w:rPr>
        <w:t>"</w:t>
      </w:r>
      <w:r w:rsidR="005A0656" w:rsidRPr="005A0656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жизнь</w:t>
      </w:r>
      <w:r w:rsidR="005A0656" w:rsidRPr="005A0656">
        <w:rPr>
          <w:rFonts w:ascii="Times New Roman" w:hAnsi="Times New Roman" w:cs="Times New Roman"/>
          <w:spacing w:val="1"/>
          <w:sz w:val="28"/>
          <w:szCs w:val="28"/>
        </w:rPr>
        <w:t>".</w:t>
      </w:r>
    </w:p>
    <w:p w:rsidR="005A0656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p w:rsidR="005A0656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p w:rsidR="005A0656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70"/>
        <w:gridCol w:w="1508"/>
        <w:gridCol w:w="3652"/>
      </w:tblGrid>
      <w:tr w:rsidR="005A0656" w:rsidRPr="00615A92" w:rsidTr="0045309A">
        <w:tc>
          <w:tcPr>
            <w:tcW w:w="4370" w:type="dxa"/>
            <w:shd w:val="clear" w:color="auto" w:fill="auto"/>
          </w:tcPr>
          <w:p w:rsidR="005A0656" w:rsidRPr="005A0656" w:rsidRDefault="005A0656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5A0656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5A0656" w:rsidRPr="005A0656" w:rsidRDefault="0045309A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_______________</w:t>
            </w:r>
            <w:r w:rsidR="005A0656" w:rsidRPr="005A0656">
              <w:rPr>
                <w:rFonts w:ascii="Times New Roman" w:hAnsi="Times New Roman" w:cs="Times New Roman"/>
                <w:sz w:val="28"/>
                <w:szCs w:val="27"/>
              </w:rPr>
              <w:t>М.А. Мякишева</w:t>
            </w:r>
          </w:p>
        </w:tc>
        <w:tc>
          <w:tcPr>
            <w:tcW w:w="1508" w:type="dxa"/>
            <w:shd w:val="clear" w:color="auto" w:fill="auto"/>
          </w:tcPr>
          <w:p w:rsidR="005A0656" w:rsidRPr="005A0656" w:rsidRDefault="005A0656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652" w:type="dxa"/>
            <w:shd w:val="clear" w:color="auto" w:fill="auto"/>
          </w:tcPr>
          <w:p w:rsidR="005A0656" w:rsidRPr="005A0656" w:rsidRDefault="005A0656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  <w:lang w:eastAsia="ru-RU"/>
              </w:rPr>
            </w:pPr>
            <w:proofErr w:type="spellStart"/>
            <w:r w:rsidRPr="005A0656"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>Врип</w:t>
            </w:r>
            <w:proofErr w:type="spellEnd"/>
            <w:r w:rsidRPr="005A0656"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 xml:space="preserve"> главы местного самоуправления округа</w:t>
            </w:r>
          </w:p>
          <w:p w:rsidR="005A0656" w:rsidRDefault="005A0656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  <w:lang w:eastAsia="ru-RU"/>
              </w:rPr>
            </w:pPr>
            <w:r w:rsidRPr="005A0656"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Pr="005A0656"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 xml:space="preserve">С.В. </w:t>
            </w:r>
            <w:proofErr w:type="spellStart"/>
            <w:r w:rsidRPr="005A0656"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>Будашова</w:t>
            </w:r>
            <w:proofErr w:type="spellEnd"/>
          </w:p>
          <w:p w:rsidR="0045309A" w:rsidRDefault="0045309A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  <w:lang w:eastAsia="ru-RU"/>
              </w:rPr>
            </w:pPr>
          </w:p>
          <w:p w:rsidR="0045309A" w:rsidRPr="005A0656" w:rsidRDefault="0045309A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</w:tbl>
    <w:p w:rsidR="0068703A" w:rsidRDefault="0068703A" w:rsidP="005801D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5309A" w:rsidRDefault="0045309A" w:rsidP="005801D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5309A" w:rsidRDefault="0045309A" w:rsidP="005801D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5309A" w:rsidRDefault="0045309A" w:rsidP="005801D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36A21" w:rsidRDefault="00836A21" w:rsidP="0045309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5309A" w:rsidRPr="0045309A" w:rsidRDefault="0045309A" w:rsidP="0045309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5309A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5309A" w:rsidRPr="0045309A" w:rsidRDefault="0045309A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5309A">
        <w:rPr>
          <w:rFonts w:ascii="Times New Roman" w:hAnsi="Times New Roman" w:cs="Times New Roman"/>
          <w:bCs/>
          <w:sz w:val="28"/>
          <w:szCs w:val="28"/>
        </w:rPr>
        <w:t>к решению</w:t>
      </w:r>
    </w:p>
    <w:p w:rsidR="0045309A" w:rsidRPr="0045309A" w:rsidRDefault="0045309A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5309A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</w:p>
    <w:p w:rsidR="0045309A" w:rsidRPr="0045309A" w:rsidRDefault="0045309A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5309A">
        <w:rPr>
          <w:rFonts w:ascii="Times New Roman" w:hAnsi="Times New Roman" w:cs="Times New Roman"/>
          <w:bCs/>
          <w:sz w:val="28"/>
          <w:szCs w:val="28"/>
        </w:rPr>
        <w:t xml:space="preserve">Ардатовского муниципального округа </w:t>
      </w:r>
    </w:p>
    <w:p w:rsidR="0045309A" w:rsidRPr="0045309A" w:rsidRDefault="0045309A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5309A"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</w:p>
    <w:p w:rsidR="0045309A" w:rsidRDefault="0045309A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5309A">
        <w:rPr>
          <w:rFonts w:ascii="Times New Roman" w:hAnsi="Times New Roman" w:cs="Times New Roman"/>
          <w:bCs/>
          <w:sz w:val="28"/>
          <w:szCs w:val="28"/>
        </w:rPr>
        <w:t>от     2026 г. №</w:t>
      </w:r>
    </w:p>
    <w:p w:rsidR="0045309A" w:rsidRDefault="0045309A" w:rsidP="004530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309A" w:rsidRDefault="0045309A" w:rsidP="00836A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6A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Изменения</w:t>
      </w:r>
    </w:p>
    <w:p w:rsidR="008842FA" w:rsidRDefault="008842FA" w:rsidP="008842FA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36A21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36A21">
        <w:rPr>
          <w:rFonts w:ascii="Times New Roman" w:hAnsi="Times New Roman" w:cs="Times New Roman"/>
          <w:b/>
          <w:sz w:val="28"/>
          <w:szCs w:val="28"/>
        </w:rPr>
        <w:t xml:space="preserve"> об администрации Ардатовского муниципального округа </w:t>
      </w:r>
    </w:p>
    <w:p w:rsidR="00C137A5" w:rsidRDefault="008842FA" w:rsidP="008842FA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836A21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утвержденное решением </w:t>
      </w:r>
      <w:r w:rsidRPr="00836A21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Pr="00836A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 Ардатовского муниципального округа Нижегородской области</w:t>
      </w:r>
      <w:r w:rsidRPr="008842FA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</w:p>
    <w:p w:rsidR="008842FA" w:rsidRPr="00836A21" w:rsidRDefault="008842FA" w:rsidP="008842FA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836A21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от 29 сентября 2022 года № 23</w:t>
      </w:r>
    </w:p>
    <w:p w:rsidR="008842FA" w:rsidRPr="00836A21" w:rsidRDefault="008842FA" w:rsidP="00836A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914DC" w:rsidRPr="00D41778" w:rsidRDefault="00B914DC" w:rsidP="00C137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778">
        <w:rPr>
          <w:rFonts w:ascii="Times New Roman" w:hAnsi="Times New Roman" w:cs="Times New Roman"/>
          <w:b/>
          <w:sz w:val="28"/>
          <w:szCs w:val="28"/>
        </w:rPr>
        <w:t>1) Преамбулу решения изложить в следующей редакции:</w:t>
      </w:r>
    </w:p>
    <w:p w:rsidR="001765DC" w:rsidRPr="001765DC" w:rsidRDefault="00B914DC" w:rsidP="001765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41778">
        <w:rPr>
          <w:spacing w:val="1"/>
          <w:sz w:val="28"/>
          <w:szCs w:val="28"/>
        </w:rPr>
        <w:t>"</w:t>
      </w:r>
      <w:r w:rsidR="001765DC" w:rsidRPr="001765DC">
        <w:rPr>
          <w:rFonts w:ascii="Times New Roman" w:hAnsi="Times New Roman" w:cs="Times New Roman"/>
          <w:sz w:val="28"/>
          <w:szCs w:val="28"/>
        </w:rPr>
        <w:t xml:space="preserve"> </w:t>
      </w:r>
      <w:r w:rsidR="001765DC" w:rsidRPr="005A0656">
        <w:rPr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 w:rsidR="001765DC" w:rsidRPr="005A06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65DC" w:rsidRPr="005A065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765DC" w:rsidRPr="005A06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65DC" w:rsidRPr="005A065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765DC" w:rsidRPr="005A0656">
        <w:rPr>
          <w:rFonts w:ascii="Times New Roman" w:hAnsi="Times New Roman" w:cs="Times New Roman"/>
          <w:sz w:val="28"/>
          <w:szCs w:val="28"/>
        </w:rPr>
        <w:t>20 марта 2025 г. № 33-ФЗ "</w:t>
      </w:r>
      <w:r w:rsidR="001765DC" w:rsidRPr="005A0656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765DC" w:rsidRPr="005A0656">
        <w:rPr>
          <w:rFonts w:ascii="Times New Roman" w:hAnsi="Times New Roman" w:cs="Times New Roman"/>
          <w:spacing w:val="1"/>
          <w:sz w:val="28"/>
          <w:szCs w:val="28"/>
        </w:rPr>
        <w:t>"</w:t>
      </w:r>
      <w:r w:rsidR="001765DC">
        <w:rPr>
          <w:rFonts w:ascii="Times New Roman" w:hAnsi="Times New Roman" w:cs="Times New Roman"/>
          <w:spacing w:val="1"/>
          <w:sz w:val="28"/>
          <w:szCs w:val="28"/>
        </w:rPr>
        <w:t xml:space="preserve">, статьи 16 </w:t>
      </w:r>
      <w:r w:rsidR="001765DC" w:rsidRPr="005A065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765DC">
        <w:rPr>
          <w:rFonts w:ascii="Times New Roman" w:hAnsi="Times New Roman" w:cs="Times New Roman"/>
          <w:sz w:val="28"/>
          <w:szCs w:val="28"/>
        </w:rPr>
        <w:t xml:space="preserve"> </w:t>
      </w:r>
      <w:r w:rsidR="001765DC" w:rsidRPr="001765DC">
        <w:rPr>
          <w:rFonts w:ascii="Times New Roman" w:hAnsi="Times New Roman" w:cs="Times New Roman"/>
          <w:spacing w:val="1"/>
          <w:sz w:val="28"/>
          <w:szCs w:val="28"/>
        </w:rPr>
        <w:t xml:space="preserve">от 06 октября 2003 г. </w:t>
      </w:r>
      <w:r w:rsidR="001765DC" w:rsidRPr="001765DC">
        <w:rPr>
          <w:rFonts w:ascii="Times New Roman" w:hAnsi="Times New Roman" w:cs="Times New Roman"/>
          <w:sz w:val="28"/>
          <w:szCs w:val="28"/>
        </w:rPr>
        <w:t xml:space="preserve">№ 131 - ФЗ "Об общих </w:t>
      </w:r>
      <w:r w:rsidR="001765DC" w:rsidRPr="001765DC">
        <w:rPr>
          <w:rFonts w:ascii="Times New Roman" w:hAnsi="Times New Roman" w:cs="Times New Roman"/>
          <w:spacing w:val="1"/>
          <w:sz w:val="28"/>
          <w:szCs w:val="28"/>
        </w:rPr>
        <w:t>принципах организации местного самоуправления в Российской Федерации"</w:t>
      </w:r>
      <w:r w:rsidR="001765DC">
        <w:rPr>
          <w:rFonts w:ascii="Times New Roman" w:hAnsi="Times New Roman" w:cs="Times New Roman"/>
          <w:spacing w:val="1"/>
          <w:sz w:val="28"/>
          <w:szCs w:val="28"/>
        </w:rPr>
        <w:t>.".</w:t>
      </w:r>
    </w:p>
    <w:p w:rsidR="00193596" w:rsidRPr="00D41778" w:rsidRDefault="00193596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D41778">
        <w:rPr>
          <w:spacing w:val="1"/>
          <w:sz w:val="28"/>
          <w:szCs w:val="28"/>
        </w:rPr>
        <w:t>2) Пункт 1.1. раздела 1 Приложения изложить в следующей редакции:</w:t>
      </w:r>
    </w:p>
    <w:p w:rsidR="00C137A5" w:rsidRDefault="0019359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41778">
        <w:rPr>
          <w:spacing w:val="1"/>
          <w:sz w:val="28"/>
          <w:szCs w:val="28"/>
        </w:rPr>
        <w:t>"1.1.</w:t>
      </w:r>
      <w:r w:rsidRPr="00D41778">
        <w:rPr>
          <w:sz w:val="28"/>
          <w:szCs w:val="28"/>
        </w:rPr>
        <w:t xml:space="preserve"> Администрация Ардатовского </w:t>
      </w:r>
      <w:r w:rsidRPr="00D41778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D41778">
        <w:rPr>
          <w:sz w:val="28"/>
          <w:szCs w:val="28"/>
        </w:rPr>
        <w:t xml:space="preserve"> Нижегородской области (далее – администрация, округ) </w:t>
      </w:r>
      <w:r w:rsidR="00367D2B" w:rsidRPr="00D41778">
        <w:rPr>
          <w:sz w:val="28"/>
          <w:szCs w:val="28"/>
          <w:shd w:val="clear" w:color="auto" w:fill="FFFFFF"/>
        </w:rPr>
        <w:t>в соответствии с Федеральным законом от 20 марта 2025 г. № 33-ФЗ "Об общих принципах организации местного самоуправления в единой системе публичной власти" является исполнительно-распорядительным органом округа.</w:t>
      </w:r>
      <w:r w:rsidR="00367D2B" w:rsidRPr="00D41778">
        <w:t xml:space="preserve"> </w:t>
      </w:r>
    </w:p>
    <w:p w:rsidR="004D0931" w:rsidRDefault="00367D2B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1778">
        <w:rPr>
          <w:sz w:val="28"/>
          <w:szCs w:val="28"/>
        </w:rPr>
        <w:t xml:space="preserve">Администрация осуществляет полномочия, установленные Уставом округа, за исключением полномочий, перераспределенных законами Нижегородской области для осуществления органами государственной власти Нижегородской области. </w:t>
      </w:r>
    </w:p>
    <w:p w:rsidR="00367D2B" w:rsidRDefault="00367D2B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1778">
        <w:rPr>
          <w:sz w:val="28"/>
          <w:szCs w:val="28"/>
        </w:rPr>
        <w:t>Администрация осуществляет отдельные государственные полномочия, переданные органам местного самоуправления федеральными законами и законами Нижегородской области."</w:t>
      </w:r>
      <w:r w:rsidR="006E3F9D" w:rsidRPr="00D41778">
        <w:rPr>
          <w:sz w:val="28"/>
          <w:szCs w:val="28"/>
        </w:rPr>
        <w:t>.</w:t>
      </w:r>
    </w:p>
    <w:p w:rsidR="008842FA" w:rsidRPr="00D41778" w:rsidRDefault="00B7322F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B7322F">
        <w:rPr>
          <w:b/>
          <w:spacing w:val="1"/>
          <w:sz w:val="28"/>
          <w:szCs w:val="28"/>
        </w:rPr>
        <w:t xml:space="preserve">2) </w:t>
      </w:r>
      <w:r w:rsidR="008842FA" w:rsidRPr="00B7322F">
        <w:rPr>
          <w:b/>
          <w:spacing w:val="1"/>
          <w:sz w:val="28"/>
          <w:szCs w:val="28"/>
        </w:rPr>
        <w:t>Пункт 1.5. раздела 1 Приложения изложить в следующей редакции</w:t>
      </w:r>
      <w:r w:rsidR="008842FA" w:rsidRPr="00D41778">
        <w:rPr>
          <w:spacing w:val="1"/>
          <w:sz w:val="28"/>
          <w:szCs w:val="28"/>
        </w:rPr>
        <w:t>:</w:t>
      </w:r>
    </w:p>
    <w:p w:rsidR="008842FA" w:rsidRDefault="008842FA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"</w:t>
      </w:r>
      <w:r w:rsidRPr="00AF5C12">
        <w:rPr>
          <w:rFonts w:ascii="Times New Roman" w:hAnsi="Times New Roman" w:cs="Times New Roman"/>
          <w:sz w:val="28"/>
          <w:szCs w:val="28"/>
        </w:rPr>
        <w:t xml:space="preserve">1.5. Администрация подотчетна </w:t>
      </w:r>
      <w:r>
        <w:rPr>
          <w:rFonts w:ascii="Times New Roman" w:hAnsi="Times New Roman" w:cs="Times New Roman"/>
          <w:sz w:val="28"/>
          <w:szCs w:val="28"/>
        </w:rPr>
        <w:t>Совету депутатов</w:t>
      </w:r>
      <w:r w:rsidRPr="00AF5C12">
        <w:rPr>
          <w:rFonts w:ascii="Times New Roman" w:hAnsi="Times New Roman" w:cs="Times New Roman"/>
          <w:sz w:val="28"/>
          <w:szCs w:val="28"/>
        </w:rPr>
        <w:t xml:space="preserve"> </w:t>
      </w:r>
      <w:r w:rsidRPr="00614457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AF5C12">
        <w:rPr>
          <w:rFonts w:ascii="Times New Roman" w:hAnsi="Times New Roman" w:cs="Times New Roman"/>
          <w:sz w:val="28"/>
          <w:szCs w:val="28"/>
        </w:rPr>
        <w:t xml:space="preserve"> по решению вопросов </w:t>
      </w:r>
      <w:r w:rsidRPr="00107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 </w:t>
      </w:r>
      <w:r w:rsidRPr="00AF5C12">
        <w:rPr>
          <w:rFonts w:ascii="Times New Roman" w:hAnsi="Times New Roman" w:cs="Times New Roman"/>
          <w:sz w:val="28"/>
          <w:szCs w:val="28"/>
        </w:rPr>
        <w:t>и органам государственной власти по вопросам, связанным с осуществлением отдельных государственных полномочий.</w:t>
      </w:r>
      <w:r w:rsidR="00B7322F">
        <w:rPr>
          <w:rFonts w:ascii="Times New Roman" w:hAnsi="Times New Roman" w:cs="Times New Roman"/>
          <w:sz w:val="28"/>
          <w:szCs w:val="28"/>
        </w:rPr>
        <w:t>"</w:t>
      </w:r>
    </w:p>
    <w:p w:rsidR="00B7322F" w:rsidRPr="00D41778" w:rsidRDefault="00B7322F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B7322F">
        <w:rPr>
          <w:b/>
          <w:sz w:val="28"/>
          <w:szCs w:val="28"/>
        </w:rPr>
        <w:t xml:space="preserve">3) Пункт 1.14 </w:t>
      </w:r>
      <w:r w:rsidRPr="00B7322F">
        <w:rPr>
          <w:b/>
          <w:spacing w:val="1"/>
          <w:sz w:val="28"/>
          <w:szCs w:val="28"/>
        </w:rPr>
        <w:t>раздела 1 Приложения изложить в следующей редакции</w:t>
      </w:r>
      <w:r w:rsidRPr="00D41778">
        <w:rPr>
          <w:spacing w:val="1"/>
          <w:sz w:val="28"/>
          <w:szCs w:val="28"/>
        </w:rPr>
        <w:t>:</w:t>
      </w:r>
    </w:p>
    <w:p w:rsidR="00602074" w:rsidRDefault="00B7322F" w:rsidP="00C137A5">
      <w:pPr>
        <w:pStyle w:val="ConsPlusNormal"/>
        <w:ind w:firstLine="709"/>
        <w:jc w:val="both"/>
        <w:rPr>
          <w:color w:val="333333"/>
        </w:rPr>
      </w:pPr>
      <w:r w:rsidRPr="00A112DE">
        <w:rPr>
          <w:rFonts w:ascii="Times New Roman" w:hAnsi="Times New Roman" w:cs="Times New Roman"/>
          <w:sz w:val="28"/>
          <w:szCs w:val="28"/>
        </w:rPr>
        <w:t xml:space="preserve">"1.14. </w:t>
      </w:r>
      <w:r w:rsidRPr="00A112DE">
        <w:rPr>
          <w:rFonts w:ascii="Times New Roman" w:hAnsi="Times New Roman" w:cs="Times New Roman"/>
          <w:color w:val="333333"/>
          <w:sz w:val="28"/>
          <w:szCs w:val="28"/>
        </w:rPr>
        <w:t xml:space="preserve">Администрация финансируется </w:t>
      </w:r>
      <w:r w:rsidRPr="00A112DE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в соответствии со сметой</w:t>
      </w:r>
      <w:r w:rsidRPr="00A112DE">
        <w:rPr>
          <w:rStyle w:val="a9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112DE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расходов</w:t>
      </w:r>
      <w:r w:rsidRPr="00A112DE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  <w:r w:rsidRPr="00A112DE">
        <w:rPr>
          <w:rFonts w:ascii="Times New Roman" w:hAnsi="Times New Roman" w:cs="Times New Roman"/>
          <w:color w:val="333333"/>
          <w:sz w:val="28"/>
          <w:szCs w:val="28"/>
        </w:rPr>
        <w:t xml:space="preserve"> в пределах средств, которые предусмотрены на эти цели в бюджете округа.</w:t>
      </w:r>
      <w:r w:rsidR="001918E4" w:rsidRPr="00A112D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02074" w:rsidRPr="00A112DE">
        <w:rPr>
          <w:rFonts w:ascii="Times New Roman" w:hAnsi="Times New Roman" w:cs="Times New Roman"/>
          <w:color w:val="333333"/>
          <w:sz w:val="28"/>
          <w:szCs w:val="28"/>
        </w:rPr>
        <w:t>Расходы на обеспечение деятельности администрации предусматриваются в бюджете округа отдельной строкой в соответствии с бюджетной классификацией Российской Федерации.".</w:t>
      </w:r>
    </w:p>
    <w:p w:rsidR="007E732C" w:rsidRPr="00D41778" w:rsidRDefault="007E732C" w:rsidP="007E732C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7E732C">
        <w:rPr>
          <w:b/>
          <w:color w:val="333333"/>
          <w:sz w:val="28"/>
          <w:szCs w:val="28"/>
        </w:rPr>
        <w:lastRenderedPageBreak/>
        <w:t xml:space="preserve">4) Пункт 2.1. </w:t>
      </w:r>
      <w:r w:rsidRPr="007E732C">
        <w:rPr>
          <w:b/>
          <w:spacing w:val="1"/>
          <w:sz w:val="28"/>
          <w:szCs w:val="28"/>
        </w:rPr>
        <w:t>раздела</w:t>
      </w:r>
      <w:r w:rsidRPr="00B7322F">
        <w:rPr>
          <w:b/>
          <w:spacing w:val="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 w:rsidRPr="00B7322F">
        <w:rPr>
          <w:b/>
          <w:spacing w:val="1"/>
          <w:sz w:val="28"/>
          <w:szCs w:val="28"/>
        </w:rPr>
        <w:t xml:space="preserve"> Приложения изложить в следующей редакции</w:t>
      </w:r>
      <w:r w:rsidRPr="00D41778">
        <w:rPr>
          <w:spacing w:val="1"/>
          <w:sz w:val="28"/>
          <w:szCs w:val="28"/>
        </w:rPr>
        <w:t>:</w:t>
      </w:r>
    </w:p>
    <w:p w:rsidR="007E732C" w:rsidRDefault="007E732C" w:rsidP="007E732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"2.1. Исполнение полномочий по решению вопросов </w:t>
      </w:r>
      <w:r w:rsidRPr="0010727F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, полномочий по осуществлению отдельных государственных полномочий в соответствии с федеральными законами, законами Нижегородской области, </w:t>
      </w:r>
      <w:r w:rsidRPr="007E732C">
        <w:rPr>
          <w:rStyle w:val="aa"/>
          <w:rFonts w:ascii="Times New Roman" w:hAnsi="Times New Roman" w:cs="Times New Roman"/>
          <w:color w:val="000000"/>
          <w:sz w:val="28"/>
          <w:szCs w:val="28"/>
          <w:u w:val="none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округа, муниципальными правовыми актами органов местного самоуправления округа.".</w:t>
      </w:r>
    </w:p>
    <w:p w:rsidR="00FD0285" w:rsidRPr="00723192" w:rsidRDefault="007E732C" w:rsidP="00C137A5">
      <w:pPr>
        <w:pStyle w:val="a8"/>
        <w:spacing w:before="0" w:beforeAutospacing="0" w:after="0" w:afterAutospacing="0"/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5</w:t>
      </w:r>
      <w:r w:rsidR="00FD0285" w:rsidRPr="00723192">
        <w:rPr>
          <w:b/>
          <w:spacing w:val="1"/>
          <w:sz w:val="28"/>
          <w:szCs w:val="28"/>
        </w:rPr>
        <w:t xml:space="preserve">) Раздел </w:t>
      </w:r>
      <w:r w:rsidR="00D20E29" w:rsidRPr="00723192">
        <w:rPr>
          <w:b/>
          <w:spacing w:val="1"/>
          <w:sz w:val="28"/>
          <w:szCs w:val="28"/>
        </w:rPr>
        <w:t>3</w:t>
      </w:r>
      <w:r w:rsidR="00FD0285" w:rsidRPr="00723192">
        <w:rPr>
          <w:b/>
          <w:spacing w:val="1"/>
          <w:sz w:val="28"/>
          <w:szCs w:val="28"/>
        </w:rPr>
        <w:t xml:space="preserve"> Приложения изложить в следующей редакции:</w:t>
      </w:r>
    </w:p>
    <w:p w:rsidR="00D20E29" w:rsidRDefault="00D20E29" w:rsidP="00C137A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0E29">
        <w:rPr>
          <w:rFonts w:ascii="Times New Roman" w:hAnsi="Times New Roman" w:cs="Times New Roman"/>
          <w:sz w:val="28"/>
          <w:szCs w:val="28"/>
        </w:rPr>
        <w:t>"3. Полномочия администрации</w:t>
      </w:r>
    </w:p>
    <w:p w:rsidR="00B51FD3" w:rsidRPr="00BD1DD1" w:rsidRDefault="00D20E29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r w:rsidR="00B51FD3"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В целях решения вопросов, отнесенных к компетенции администрации, она наделяется следующими полномочиями: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1) составление проекта бюджета округа, исполнение бюджета округа, подготовка отчета об исполнении бюджета округа;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2) организация сбора статистических показателей, характеризующих состояние экономики и социальной сферы округа, и предоставление указанных данных органам государственной власти в порядке, установленном Правительством Российской Федерации;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учреждениями;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4)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округа официальной информации;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>5)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Совета депутатов округа,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</w:t>
      </w:r>
      <w:r w:rsidR="004D0931">
        <w:rPr>
          <w:rFonts w:ascii="Times New Roman" w:hAnsi="Times New Roman" w:cs="Times New Roman"/>
          <w:color w:val="auto"/>
          <w:sz w:val="28"/>
          <w:szCs w:val="28"/>
        </w:rPr>
        <w:t>дерации о муниципальной службе;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6) осуществление закупок товаров, работ, услуг для обеспечения муниципальных нужд;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7) заключение и расторжение муниципальных контрактов, договоров и соглашений по вопросам, отнесенным к компетенции администрации, внесение в них изменений и дополнений, их исполнение;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8) разработка и утверждение схемы размещения нестационарных торговых объектов на территории округа;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9) реализация иных исполнительно-распорядительных полномочий в соответствии с нормативными правовыми актами, а также полномочий, специально не оговоренных нормативными правовыми актами, но вытекающих из необходимости выполнения исполнительно -распорядительных полномочий при решении вопросов местного значения округа.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3.2</w:t>
      </w: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. К полномочиям администрации округа, осуществляющей муниципальный контроль, относятся: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1) организация и осуществление муниципального контроля на территории округа;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2) организация и осуществление регионального государственного контроля (надзора), полномочиями </w:t>
      </w:r>
      <w:proofErr w:type="gramStart"/>
      <w:r w:rsidRPr="00BD1DD1">
        <w:rPr>
          <w:rFonts w:ascii="Times New Roman" w:hAnsi="Times New Roman" w:cs="Times New Roman"/>
          <w:color w:val="auto"/>
          <w:sz w:val="28"/>
          <w:szCs w:val="28"/>
        </w:rPr>
        <w:t>по осуществлению</w:t>
      </w:r>
      <w:proofErr w:type="gramEnd"/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 которого наделена администрация; </w:t>
      </w:r>
    </w:p>
    <w:p w:rsidR="00B51FD3" w:rsidRPr="00BD1DD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3)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B51FD3" w:rsidRPr="004D0931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0931">
        <w:rPr>
          <w:rFonts w:ascii="Times New Roman" w:hAnsi="Times New Roman" w:cs="Times New Roman"/>
          <w:color w:val="auto"/>
          <w:sz w:val="28"/>
          <w:szCs w:val="28"/>
        </w:rPr>
        <w:t>4) осуществление иных предусмотренных федеральными законами, законами и иными нормативными правовыми актами Нижегородской области полномочий.</w:t>
      </w:r>
    </w:p>
    <w:p w:rsidR="00D20E29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0931">
        <w:rPr>
          <w:rFonts w:ascii="Times New Roman" w:hAnsi="Times New Roman" w:cs="Times New Roman"/>
          <w:color w:val="auto"/>
          <w:sz w:val="28"/>
          <w:szCs w:val="28"/>
        </w:rPr>
        <w:t>3.3. Администрация обладает иными полномочиями в соответствии с федеральным законодательством, з</w:t>
      </w:r>
      <w:r w:rsidR="004D0931">
        <w:rPr>
          <w:rFonts w:ascii="Times New Roman" w:hAnsi="Times New Roman" w:cs="Times New Roman"/>
          <w:color w:val="auto"/>
          <w:sz w:val="28"/>
          <w:szCs w:val="28"/>
        </w:rPr>
        <w:t>аконами Нижегородской области, у</w:t>
      </w:r>
      <w:r w:rsidRPr="004D0931">
        <w:rPr>
          <w:rFonts w:ascii="Times New Roman" w:hAnsi="Times New Roman" w:cs="Times New Roman"/>
          <w:color w:val="auto"/>
          <w:sz w:val="28"/>
          <w:szCs w:val="28"/>
        </w:rPr>
        <w:t>ставом округа</w:t>
      </w:r>
      <w:r w:rsidR="00D20E29" w:rsidRPr="004D0931">
        <w:rPr>
          <w:rFonts w:ascii="Times New Roman" w:hAnsi="Times New Roman" w:cs="Times New Roman"/>
          <w:color w:val="auto"/>
          <w:sz w:val="28"/>
          <w:szCs w:val="28"/>
        </w:rPr>
        <w:t>".</w:t>
      </w:r>
    </w:p>
    <w:p w:rsidR="00EE4C87" w:rsidRPr="00EE4C87" w:rsidRDefault="007E732C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EE4C87" w:rsidRPr="00EE4C87">
        <w:rPr>
          <w:rFonts w:ascii="Times New Roman" w:hAnsi="Times New Roman" w:cs="Times New Roman"/>
          <w:b/>
          <w:color w:val="auto"/>
          <w:sz w:val="28"/>
          <w:szCs w:val="28"/>
        </w:rPr>
        <w:t>) Пункт 4.13 раздела 4 изложить в следующей редакции:</w:t>
      </w:r>
    </w:p>
    <w:p w:rsidR="00497F26" w:rsidRPr="0010727F" w:rsidRDefault="00EE4C87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27F">
        <w:rPr>
          <w:rFonts w:ascii="Times New Roman" w:hAnsi="Times New Roman" w:cs="Times New Roman"/>
          <w:color w:val="auto"/>
          <w:sz w:val="28"/>
          <w:szCs w:val="28"/>
        </w:rPr>
        <w:t xml:space="preserve">"4.13. </w:t>
      </w:r>
      <w:r w:rsidRPr="0010727F">
        <w:rPr>
          <w:rFonts w:ascii="Times New Roman" w:hAnsi="Times New Roman" w:cs="Times New Roman"/>
          <w:sz w:val="28"/>
          <w:szCs w:val="28"/>
        </w:rPr>
        <w:t xml:space="preserve">Обеспечивать выполнение </w:t>
      </w:r>
      <w:r w:rsidR="0010727F" w:rsidRPr="0010727F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497F26" w:rsidRPr="0010727F">
        <w:rPr>
          <w:rFonts w:ascii="Times New Roman" w:hAnsi="Times New Roman" w:cs="Times New Roman"/>
          <w:sz w:val="28"/>
          <w:szCs w:val="28"/>
          <w:shd w:val="clear" w:color="auto" w:fill="FFFFFF"/>
        </w:rPr>
        <w:t>по решению вопросов непосредственного обеспечения жизнедеятельности населения и полномочи</w:t>
      </w:r>
      <w:r w:rsidR="0010727F" w:rsidRPr="0010727F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497F26" w:rsidRPr="00107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осуществления отдельных государственных полномочий, переданных органам местного самоуправления федеральными законами и законами </w:t>
      </w:r>
      <w:r w:rsidR="0010727F" w:rsidRPr="0010727F">
        <w:rPr>
          <w:rFonts w:ascii="Times New Roman" w:hAnsi="Times New Roman" w:cs="Times New Roman"/>
          <w:sz w:val="28"/>
          <w:szCs w:val="28"/>
          <w:shd w:val="clear" w:color="auto" w:fill="FFFFFF"/>
        </w:rPr>
        <w:t>Нижегородской области</w:t>
      </w:r>
      <w:r w:rsidR="00497F26" w:rsidRPr="001072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0727F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</w:p>
    <w:p w:rsidR="00D20E29" w:rsidRPr="00723192" w:rsidRDefault="007E732C" w:rsidP="00C137A5">
      <w:pPr>
        <w:pStyle w:val="a8"/>
        <w:spacing w:before="0" w:beforeAutospacing="0" w:after="0" w:afterAutospacing="0"/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7</w:t>
      </w:r>
      <w:r w:rsidR="00723192" w:rsidRPr="00723192">
        <w:rPr>
          <w:b/>
          <w:spacing w:val="1"/>
          <w:sz w:val="28"/>
          <w:szCs w:val="28"/>
        </w:rPr>
        <w:t>) Пункт 5.1. раздела 5 Приложения изложить в следующей редакции:</w:t>
      </w:r>
    </w:p>
    <w:p w:rsidR="00702AAE" w:rsidRPr="00A112DE" w:rsidRDefault="00723192" w:rsidP="00C137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2DE">
        <w:rPr>
          <w:rFonts w:ascii="Times New Roman" w:hAnsi="Times New Roman" w:cs="Times New Roman"/>
          <w:spacing w:val="1"/>
          <w:sz w:val="28"/>
          <w:szCs w:val="28"/>
        </w:rPr>
        <w:t xml:space="preserve">"5.1. </w:t>
      </w:r>
      <w:r w:rsidR="00F40327" w:rsidRPr="00A112DE">
        <w:rPr>
          <w:rFonts w:ascii="Times New Roman" w:hAnsi="Times New Roman" w:cs="Times New Roman"/>
          <w:sz w:val="28"/>
          <w:szCs w:val="28"/>
        </w:rPr>
        <w:t>Администрацией руководит глава местного самоуправления округа на принципах единоначалия</w:t>
      </w:r>
      <w:r w:rsidR="00C01FAD" w:rsidRPr="00A112DE">
        <w:rPr>
          <w:rFonts w:ascii="Times New Roman" w:hAnsi="Times New Roman" w:cs="Times New Roman"/>
          <w:sz w:val="28"/>
          <w:szCs w:val="28"/>
        </w:rPr>
        <w:t>."</w:t>
      </w:r>
    </w:p>
    <w:p w:rsidR="00E81C9A" w:rsidRPr="00E00A95" w:rsidRDefault="007E732C" w:rsidP="00C137A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81C9A" w:rsidRPr="00E00A95">
        <w:rPr>
          <w:rFonts w:ascii="Times New Roman" w:hAnsi="Times New Roman" w:cs="Times New Roman"/>
          <w:b/>
          <w:sz w:val="28"/>
          <w:szCs w:val="28"/>
        </w:rPr>
        <w:t>) Пункт 5.</w:t>
      </w:r>
      <w:r w:rsidR="00B51FD3">
        <w:rPr>
          <w:rFonts w:ascii="Times New Roman" w:hAnsi="Times New Roman" w:cs="Times New Roman"/>
          <w:b/>
          <w:sz w:val="28"/>
          <w:szCs w:val="28"/>
        </w:rPr>
        <w:t>5</w:t>
      </w:r>
      <w:r w:rsidR="00E81C9A" w:rsidRPr="00E00A95">
        <w:rPr>
          <w:rFonts w:ascii="Times New Roman" w:hAnsi="Times New Roman" w:cs="Times New Roman"/>
          <w:b/>
          <w:sz w:val="28"/>
          <w:szCs w:val="28"/>
        </w:rPr>
        <w:t xml:space="preserve">. раздела 5 Приложения </w:t>
      </w:r>
      <w:r w:rsidR="00B51FD3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E81C9A" w:rsidRPr="00E00A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81C9A" w:rsidRPr="00B51FD3">
        <w:rPr>
          <w:rFonts w:ascii="Times New Roman" w:hAnsi="Times New Roman" w:cs="Times New Roman"/>
          <w:b/>
          <w:sz w:val="28"/>
          <w:szCs w:val="28"/>
        </w:rPr>
        <w:t>в следующей редакции:</w:t>
      </w:r>
    </w:p>
    <w:p w:rsidR="00D42D94" w:rsidRPr="006B7C38" w:rsidRDefault="00B51FD3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highlight w:val="yellow"/>
        </w:rPr>
      </w:pPr>
      <w:r>
        <w:rPr>
          <w:color w:val="333333"/>
          <w:sz w:val="28"/>
          <w:szCs w:val="28"/>
        </w:rPr>
        <w:t>"5</w:t>
      </w:r>
      <w:r w:rsidRPr="006B7C38">
        <w:rPr>
          <w:color w:val="333333"/>
          <w:sz w:val="28"/>
          <w:szCs w:val="28"/>
          <w:highlight w:val="yellow"/>
        </w:rPr>
        <w:t xml:space="preserve">.5. </w:t>
      </w:r>
      <w:r w:rsidR="006B7C38" w:rsidRPr="006B7C38">
        <w:rPr>
          <w:color w:val="333333"/>
          <w:sz w:val="28"/>
          <w:szCs w:val="28"/>
          <w:highlight w:val="yellow"/>
        </w:rPr>
        <w:t>В структуру администрации входят структурные подразделения, наделенные правами юридического лица и не наделенные правами юридического лица.</w:t>
      </w:r>
    </w:p>
    <w:p w:rsidR="00E81C9A" w:rsidRPr="006B7C38" w:rsidRDefault="006B7C38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highlight w:val="yellow"/>
        </w:rPr>
      </w:pPr>
      <w:r w:rsidRPr="006B7C38">
        <w:rPr>
          <w:color w:val="333333"/>
          <w:sz w:val="28"/>
          <w:szCs w:val="28"/>
          <w:highlight w:val="yellow"/>
        </w:rPr>
        <w:t>С</w:t>
      </w:r>
      <w:r w:rsidR="00E81C9A" w:rsidRPr="006B7C38">
        <w:rPr>
          <w:color w:val="333333"/>
          <w:sz w:val="28"/>
          <w:szCs w:val="28"/>
          <w:highlight w:val="yellow"/>
        </w:rPr>
        <w:t xml:space="preserve">труктурные подразделения, наделенные правами юридического лица, самостоятельно решают вопросы управления, отнесенные к их ведению, осуществляют функции и полномочия учредителя в отношении подведомственных им предприятий, учреждений и организаций при строгом соблюдении гарантий самостоятельности этих предприятий, учреждений и организаций, установленных </w:t>
      </w:r>
      <w:r w:rsidRPr="006B7C38">
        <w:rPr>
          <w:color w:val="333333"/>
          <w:sz w:val="28"/>
          <w:szCs w:val="28"/>
          <w:highlight w:val="yellow"/>
        </w:rPr>
        <w:t xml:space="preserve">действующим </w:t>
      </w:r>
      <w:r w:rsidR="00E81C9A" w:rsidRPr="006B7C38">
        <w:rPr>
          <w:color w:val="333333"/>
          <w:sz w:val="28"/>
          <w:szCs w:val="28"/>
          <w:highlight w:val="yellow"/>
        </w:rPr>
        <w:t>законодательством.</w:t>
      </w:r>
    </w:p>
    <w:p w:rsidR="00E81C9A" w:rsidRPr="006B7C38" w:rsidRDefault="006B7C38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B7C38">
        <w:rPr>
          <w:color w:val="333333"/>
          <w:sz w:val="28"/>
          <w:szCs w:val="28"/>
          <w:highlight w:val="yellow"/>
        </w:rPr>
        <w:t>С</w:t>
      </w:r>
      <w:r w:rsidR="00E81C9A" w:rsidRPr="006B7C38">
        <w:rPr>
          <w:color w:val="333333"/>
          <w:sz w:val="28"/>
          <w:szCs w:val="28"/>
          <w:highlight w:val="yellow"/>
        </w:rPr>
        <w:t xml:space="preserve">труктурные подразделения осуществляют исполнительную и распорядительную деятельность, направленную на исполнение законов, указов Президента, актов Правительства Российской Федерации, актов других органов государственной власти, принятых в пределах их компетенции, правовых актов Совета депутатов, правовых актов главы местного самоуправления </w:t>
      </w:r>
      <w:r w:rsidR="00D41778" w:rsidRPr="006B7C38">
        <w:rPr>
          <w:color w:val="333333"/>
          <w:sz w:val="28"/>
          <w:szCs w:val="28"/>
          <w:highlight w:val="yellow"/>
        </w:rPr>
        <w:t xml:space="preserve">округа </w:t>
      </w:r>
      <w:r w:rsidR="00E81C9A" w:rsidRPr="006B7C38">
        <w:rPr>
          <w:color w:val="333333"/>
          <w:sz w:val="28"/>
          <w:szCs w:val="28"/>
          <w:highlight w:val="yellow"/>
        </w:rPr>
        <w:t>и администрации.</w:t>
      </w:r>
      <w:r>
        <w:rPr>
          <w:color w:val="333333"/>
          <w:sz w:val="28"/>
          <w:szCs w:val="28"/>
        </w:rPr>
        <w:t>".</w:t>
      </w:r>
    </w:p>
    <w:p w:rsidR="001D407C" w:rsidRDefault="00A112DE" w:rsidP="00C137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8</w:t>
      </w:r>
      <w:r w:rsidR="001D407C" w:rsidRPr="00D41778">
        <w:rPr>
          <w:rFonts w:ascii="Times New Roman" w:hAnsi="Times New Roman" w:cs="Times New Roman"/>
          <w:b/>
          <w:color w:val="333333"/>
          <w:sz w:val="28"/>
          <w:szCs w:val="28"/>
        </w:rPr>
        <w:t>)</w:t>
      </w:r>
      <w:r w:rsidR="001D407C">
        <w:rPr>
          <w:color w:val="333333"/>
          <w:sz w:val="28"/>
          <w:szCs w:val="28"/>
        </w:rPr>
        <w:t xml:space="preserve"> </w:t>
      </w:r>
      <w:r w:rsidR="001D407C" w:rsidRPr="00573AA9">
        <w:rPr>
          <w:rFonts w:ascii="Times New Roman" w:hAnsi="Times New Roman" w:cs="Times New Roman"/>
          <w:b/>
          <w:sz w:val="28"/>
          <w:szCs w:val="28"/>
        </w:rPr>
        <w:t>Пункт 5.</w:t>
      </w:r>
      <w:r w:rsidR="001D407C">
        <w:rPr>
          <w:rFonts w:ascii="Times New Roman" w:hAnsi="Times New Roman" w:cs="Times New Roman"/>
          <w:b/>
          <w:sz w:val="28"/>
          <w:szCs w:val="28"/>
        </w:rPr>
        <w:t>6</w:t>
      </w:r>
      <w:r w:rsidR="001D407C" w:rsidRPr="00573AA9">
        <w:rPr>
          <w:rFonts w:ascii="Times New Roman" w:hAnsi="Times New Roman" w:cs="Times New Roman"/>
          <w:b/>
          <w:sz w:val="28"/>
          <w:szCs w:val="28"/>
        </w:rPr>
        <w:t xml:space="preserve">. раздела 5 Приложения </w:t>
      </w:r>
      <w:r w:rsidR="001D407C">
        <w:rPr>
          <w:rFonts w:ascii="Times New Roman" w:hAnsi="Times New Roman" w:cs="Times New Roman"/>
          <w:b/>
          <w:sz w:val="28"/>
          <w:szCs w:val="28"/>
        </w:rPr>
        <w:t>дополни</w:t>
      </w:r>
      <w:r w:rsidR="004D0931">
        <w:rPr>
          <w:rFonts w:ascii="Times New Roman" w:hAnsi="Times New Roman" w:cs="Times New Roman"/>
          <w:b/>
          <w:sz w:val="28"/>
          <w:szCs w:val="28"/>
        </w:rPr>
        <w:t>ть абзацами третьим и четвертым следующего</w:t>
      </w:r>
      <w:r w:rsidR="001D407C" w:rsidRPr="00573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931">
        <w:rPr>
          <w:rFonts w:ascii="Times New Roman" w:hAnsi="Times New Roman" w:cs="Times New Roman"/>
          <w:b/>
          <w:sz w:val="28"/>
          <w:szCs w:val="28"/>
        </w:rPr>
        <w:t>содержания:</w:t>
      </w:r>
    </w:p>
    <w:p w:rsidR="00015995" w:rsidRPr="006D62AB" w:rsidRDefault="001D407C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D62AB">
        <w:rPr>
          <w:sz w:val="28"/>
          <w:szCs w:val="28"/>
        </w:rPr>
        <w:t>"</w:t>
      </w:r>
      <w:r w:rsidR="00015995" w:rsidRPr="006D62AB">
        <w:rPr>
          <w:color w:val="333333"/>
          <w:sz w:val="28"/>
          <w:szCs w:val="28"/>
        </w:rPr>
        <w:t>Заместители главы администрации являются должностными лицами местного самоуправления, назначаемыми и освобождаемыми от должности главой местного самоуправления</w:t>
      </w:r>
      <w:r w:rsidR="00D41778" w:rsidRPr="006D62AB">
        <w:rPr>
          <w:color w:val="333333"/>
          <w:sz w:val="28"/>
          <w:szCs w:val="28"/>
        </w:rPr>
        <w:t xml:space="preserve"> округа</w:t>
      </w:r>
      <w:r w:rsidR="00015995" w:rsidRPr="006D62AB">
        <w:rPr>
          <w:color w:val="333333"/>
          <w:sz w:val="28"/>
          <w:szCs w:val="28"/>
        </w:rPr>
        <w:t xml:space="preserve">. Заместители главы администрации </w:t>
      </w:r>
      <w:r w:rsidR="00015995" w:rsidRPr="006D62AB">
        <w:rPr>
          <w:color w:val="333333"/>
          <w:sz w:val="28"/>
          <w:szCs w:val="28"/>
        </w:rPr>
        <w:lastRenderedPageBreak/>
        <w:t>осуществляют полномочия в соответствии с компетенцией, определяемой главой местного самоуправления</w:t>
      </w:r>
      <w:r w:rsidR="00D41778" w:rsidRPr="006D62AB">
        <w:rPr>
          <w:color w:val="333333"/>
          <w:sz w:val="28"/>
          <w:szCs w:val="28"/>
        </w:rPr>
        <w:t xml:space="preserve"> округа</w:t>
      </w:r>
      <w:r w:rsidR="00015995" w:rsidRPr="006D62AB">
        <w:rPr>
          <w:color w:val="333333"/>
          <w:sz w:val="28"/>
          <w:szCs w:val="28"/>
        </w:rPr>
        <w:t>.</w:t>
      </w:r>
    </w:p>
    <w:p w:rsidR="00015995" w:rsidRPr="00015995" w:rsidRDefault="00015995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D62AB">
        <w:rPr>
          <w:color w:val="333333"/>
          <w:sz w:val="28"/>
          <w:szCs w:val="28"/>
        </w:rPr>
        <w:t xml:space="preserve">Заместители главы администрации освобождаются от занимаемой должности главой местного самоуправления </w:t>
      </w:r>
      <w:r w:rsidR="00D41778" w:rsidRPr="006D62AB">
        <w:rPr>
          <w:color w:val="333333"/>
          <w:sz w:val="28"/>
          <w:szCs w:val="28"/>
        </w:rPr>
        <w:t xml:space="preserve">округа </w:t>
      </w:r>
      <w:r w:rsidRPr="006D62AB">
        <w:rPr>
          <w:color w:val="333333"/>
          <w:sz w:val="28"/>
          <w:szCs w:val="28"/>
        </w:rPr>
        <w:t xml:space="preserve">по основаниям, предусмотренным действующим трудовым законодательством, с учетом особенностей, установленных правовыми </w:t>
      </w:r>
      <w:r w:rsidR="00C137A5" w:rsidRPr="006D62AB">
        <w:rPr>
          <w:color w:val="333333"/>
          <w:sz w:val="28"/>
          <w:szCs w:val="28"/>
        </w:rPr>
        <w:t>актами о муниципальной службе, у</w:t>
      </w:r>
      <w:r w:rsidRPr="006D62AB">
        <w:rPr>
          <w:color w:val="333333"/>
          <w:sz w:val="28"/>
          <w:szCs w:val="28"/>
        </w:rPr>
        <w:t>ставом округа.".</w:t>
      </w:r>
    </w:p>
    <w:p w:rsidR="00573AA9" w:rsidRDefault="00A112DE" w:rsidP="00C137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73AA9" w:rsidRPr="00573AA9">
        <w:rPr>
          <w:rFonts w:ascii="Times New Roman" w:hAnsi="Times New Roman" w:cs="Times New Roman"/>
          <w:b/>
          <w:sz w:val="28"/>
          <w:szCs w:val="28"/>
        </w:rPr>
        <w:t>) Пункт 5.</w:t>
      </w:r>
      <w:r w:rsidR="00573AA9">
        <w:rPr>
          <w:rFonts w:ascii="Times New Roman" w:hAnsi="Times New Roman" w:cs="Times New Roman"/>
          <w:b/>
          <w:sz w:val="28"/>
          <w:szCs w:val="28"/>
        </w:rPr>
        <w:t>7</w:t>
      </w:r>
      <w:r w:rsidR="00573AA9" w:rsidRPr="00573AA9">
        <w:rPr>
          <w:rFonts w:ascii="Times New Roman" w:hAnsi="Times New Roman" w:cs="Times New Roman"/>
          <w:b/>
          <w:sz w:val="28"/>
          <w:szCs w:val="28"/>
        </w:rPr>
        <w:t xml:space="preserve">. раздела 5 Приложения </w:t>
      </w:r>
      <w:r w:rsidR="00573AA9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573AA9" w:rsidRPr="00573AA9">
        <w:rPr>
          <w:rFonts w:ascii="Times New Roman" w:hAnsi="Times New Roman" w:cs="Times New Roman"/>
          <w:b/>
          <w:sz w:val="28"/>
          <w:szCs w:val="28"/>
        </w:rPr>
        <w:t xml:space="preserve"> в следующей редакции:</w:t>
      </w:r>
    </w:p>
    <w:p w:rsidR="00E97604" w:rsidRDefault="00573AA9" w:rsidP="00C137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C9A">
        <w:rPr>
          <w:rFonts w:ascii="Times New Roman" w:hAnsi="Times New Roman" w:cs="Times New Roman"/>
          <w:sz w:val="28"/>
          <w:szCs w:val="28"/>
        </w:rPr>
        <w:t>"5.7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1DD1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главы местного самоуправления округа одновременно прекращаются его полномочия как главы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604" w:rsidRDefault="00E97604" w:rsidP="00C137A5">
      <w:pPr>
        <w:pStyle w:val="article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1DD1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главы местного самоуправления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округа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015995" w:rsidRDefault="00E97604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DD1">
        <w:rPr>
          <w:rFonts w:ascii="Times New Roman" w:hAnsi="Times New Roman" w:cs="Times New Roman"/>
          <w:sz w:val="28"/>
          <w:szCs w:val="28"/>
        </w:rPr>
        <w:t>В случае, если глава местного самоуправления округа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администрации на основании распоряжения главы местного самоуправления округа, а в случае невозможности издания им соответствующего распоряжения - на основании решения Совета депутатов округа</w:t>
      </w:r>
      <w:r>
        <w:rPr>
          <w:rFonts w:ascii="Times New Roman" w:hAnsi="Times New Roman" w:cs="Times New Roman"/>
          <w:sz w:val="28"/>
          <w:szCs w:val="28"/>
        </w:rPr>
        <w:t>.".</w:t>
      </w:r>
    </w:p>
    <w:p w:rsidR="00D619DF" w:rsidRDefault="00A112DE" w:rsidP="00C137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619DF" w:rsidRPr="00573AA9">
        <w:rPr>
          <w:rFonts w:ascii="Times New Roman" w:hAnsi="Times New Roman" w:cs="Times New Roman"/>
          <w:b/>
          <w:sz w:val="28"/>
          <w:szCs w:val="28"/>
        </w:rPr>
        <w:t>) Пункт 5.</w:t>
      </w:r>
      <w:r w:rsidR="00D619DF">
        <w:rPr>
          <w:rFonts w:ascii="Times New Roman" w:hAnsi="Times New Roman" w:cs="Times New Roman"/>
          <w:b/>
          <w:sz w:val="28"/>
          <w:szCs w:val="28"/>
        </w:rPr>
        <w:t>10</w:t>
      </w:r>
      <w:r w:rsidR="00D619DF" w:rsidRPr="00573AA9">
        <w:rPr>
          <w:rFonts w:ascii="Times New Roman" w:hAnsi="Times New Roman" w:cs="Times New Roman"/>
          <w:b/>
          <w:sz w:val="28"/>
          <w:szCs w:val="28"/>
        </w:rPr>
        <w:t xml:space="preserve">. раздела 5 Приложения </w:t>
      </w:r>
      <w:r w:rsidR="00D619DF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D619DF" w:rsidRPr="00573AA9">
        <w:rPr>
          <w:rFonts w:ascii="Times New Roman" w:hAnsi="Times New Roman" w:cs="Times New Roman"/>
          <w:b/>
          <w:sz w:val="28"/>
          <w:szCs w:val="28"/>
        </w:rPr>
        <w:t xml:space="preserve"> в следующей редакции:</w:t>
      </w:r>
    </w:p>
    <w:p w:rsidR="009755B4" w:rsidRPr="00BD1DD1" w:rsidRDefault="00D619DF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9DF">
        <w:rPr>
          <w:sz w:val="28"/>
          <w:szCs w:val="28"/>
        </w:rPr>
        <w:t>"5.10.</w:t>
      </w:r>
      <w:r w:rsidR="009755B4">
        <w:rPr>
          <w:sz w:val="28"/>
          <w:szCs w:val="28"/>
        </w:rPr>
        <w:t xml:space="preserve"> </w:t>
      </w:r>
      <w:r w:rsidR="009755B4" w:rsidRPr="00BD1DD1">
        <w:rPr>
          <w:sz w:val="28"/>
          <w:szCs w:val="28"/>
        </w:rPr>
        <w:t xml:space="preserve">В исключительной компетенции главы местного самоуправления округа находятся: </w:t>
      </w:r>
    </w:p>
    <w:p w:rsidR="009755B4" w:rsidRPr="00BD1DD1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представительство округа в отношениях с органами местного самоуправления других муниципальных образований, органами государственной власти, гражданами и организациями; </w:t>
      </w:r>
    </w:p>
    <w:p w:rsidR="009755B4" w:rsidRPr="00BD1DD1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 подписание и обнародование в порядке, установленном </w:t>
      </w:r>
      <w:r w:rsidR="00C137A5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BD1DD1">
        <w:rPr>
          <w:rFonts w:ascii="Times New Roman" w:hAnsi="Times New Roman" w:cs="Times New Roman"/>
          <w:color w:val="auto"/>
          <w:sz w:val="28"/>
          <w:szCs w:val="28"/>
        </w:rPr>
        <w:t>ставом</w:t>
      </w:r>
      <w:r w:rsidR="00D41778">
        <w:rPr>
          <w:rFonts w:ascii="Times New Roman" w:hAnsi="Times New Roman" w:cs="Times New Roman"/>
          <w:color w:val="auto"/>
          <w:sz w:val="28"/>
          <w:szCs w:val="28"/>
        </w:rPr>
        <w:t xml:space="preserve"> округа</w:t>
      </w: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, нормативных правовых актов, принятых Советом депутатов округа; </w:t>
      </w:r>
    </w:p>
    <w:p w:rsidR="009755B4" w:rsidRPr="00BD1DD1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 издание в пределах своих полномочий правовых актов; </w:t>
      </w:r>
    </w:p>
    <w:p w:rsidR="009755B4" w:rsidRPr="00BD1DD1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 право требования созыва внеочередного заседания Совета депутатов округа.</w:t>
      </w:r>
    </w:p>
    <w:p w:rsidR="009755B4" w:rsidRPr="00BD1DD1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Глава местного самоуправления округа: </w:t>
      </w:r>
    </w:p>
    <w:p w:rsidR="009755B4" w:rsidRPr="00BD1DD1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1778">
        <w:rPr>
          <w:rFonts w:ascii="Times New Roman" w:hAnsi="Times New Roman" w:cs="Times New Roman"/>
          <w:color w:val="auto"/>
          <w:sz w:val="28"/>
          <w:szCs w:val="28"/>
        </w:rPr>
        <w:t xml:space="preserve">-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полномочий, </w:t>
      </w:r>
      <w:r w:rsidRPr="00D41778">
        <w:rPr>
          <w:rFonts w:ascii="Times New Roman" w:hAnsi="Times New Roman" w:cs="Times New Roman"/>
          <w:color w:val="auto"/>
          <w:sz w:val="28"/>
          <w:szCs w:val="28"/>
        </w:rPr>
        <w:lastRenderedPageBreak/>
        <w:t>переданных органам местного самоуправления федеральными законами и законами Нижегородской области.</w:t>
      </w: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755B4" w:rsidRPr="00BD1DD1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представляет Совету депутатов округа ежегодные отчеты о результатах своей деятельности и о результатах деятельности администрации и иных подведомственных ему органов местного самоуправления, в том числе о решении вопросов, поставленных Советом депутатов округа. </w:t>
      </w:r>
    </w:p>
    <w:p w:rsidR="009755B4" w:rsidRPr="00BD1DD1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Глава местного самоуправления округа определяет орган местного самоуправления, уполномоченный на осуществление полномочий в сфере </w:t>
      </w:r>
      <w:proofErr w:type="spellStart"/>
      <w:r w:rsidRPr="00BD1DD1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proofErr w:type="spellEnd"/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-частного партнерства, принимает решения о реализации проекта </w:t>
      </w:r>
      <w:proofErr w:type="spellStart"/>
      <w:r w:rsidRPr="00BD1DD1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proofErr w:type="spellEnd"/>
      <w:r w:rsidRPr="00BD1DD1">
        <w:rPr>
          <w:rFonts w:ascii="Times New Roman" w:hAnsi="Times New Roman" w:cs="Times New Roman"/>
          <w:color w:val="auto"/>
          <w:sz w:val="28"/>
          <w:szCs w:val="28"/>
        </w:rPr>
        <w:t xml:space="preserve">-частного партнерства в случаях и порядке, установленных законодательством в сфере </w:t>
      </w:r>
      <w:proofErr w:type="spellStart"/>
      <w:r w:rsidRPr="00BD1DD1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proofErr w:type="spellEnd"/>
      <w:r w:rsidRPr="00BD1DD1">
        <w:rPr>
          <w:rFonts w:ascii="Times New Roman" w:hAnsi="Times New Roman" w:cs="Times New Roman"/>
          <w:color w:val="auto"/>
          <w:sz w:val="28"/>
          <w:szCs w:val="28"/>
        </w:rPr>
        <w:t>-частного партнерства.</w:t>
      </w:r>
      <w:r>
        <w:rPr>
          <w:rFonts w:ascii="Times New Roman" w:hAnsi="Times New Roman" w:cs="Times New Roman"/>
          <w:color w:val="auto"/>
          <w:sz w:val="28"/>
          <w:szCs w:val="28"/>
        </w:rPr>
        <w:t>".</w:t>
      </w:r>
    </w:p>
    <w:p w:rsidR="00D619DF" w:rsidRPr="007C49D6" w:rsidRDefault="00A112DE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E844A2" w:rsidRPr="007C49D6">
        <w:rPr>
          <w:b/>
          <w:sz w:val="28"/>
          <w:szCs w:val="28"/>
        </w:rPr>
        <w:t>) Раздел 8 Приложения изложить в следующей редакции:</w:t>
      </w:r>
    </w:p>
    <w:p w:rsidR="007C49D6" w:rsidRPr="007C1714" w:rsidRDefault="007C49D6" w:rsidP="004D093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1714">
        <w:rPr>
          <w:rFonts w:ascii="Times New Roman" w:hAnsi="Times New Roman" w:cs="Times New Roman"/>
          <w:sz w:val="28"/>
          <w:szCs w:val="28"/>
        </w:rPr>
        <w:t>"</w:t>
      </w:r>
      <w:r w:rsidRPr="007C1714">
        <w:rPr>
          <w:rFonts w:ascii="Times New Roman" w:hAnsi="Times New Roman" w:cs="Times New Roman"/>
          <w:color w:val="333333"/>
        </w:rPr>
        <w:t xml:space="preserve"> </w:t>
      </w:r>
      <w:r w:rsidRPr="007C1714">
        <w:rPr>
          <w:rFonts w:ascii="Times New Roman" w:hAnsi="Times New Roman" w:cs="Times New Roman"/>
          <w:sz w:val="28"/>
          <w:szCs w:val="28"/>
        </w:rPr>
        <w:t>8. Ответственность администрации</w:t>
      </w:r>
    </w:p>
    <w:p w:rsidR="007C49D6" w:rsidRPr="007C49D6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C49D6">
        <w:rPr>
          <w:color w:val="333333"/>
          <w:sz w:val="28"/>
          <w:szCs w:val="28"/>
        </w:rPr>
        <w:t>8.1. Ущерб, причиненный в результате неправомерных решений, действий или бездействия администрации и должностных лиц администрации, возмещается ими в соответствии с действующим законодательством.</w:t>
      </w:r>
    </w:p>
    <w:p w:rsidR="007C49D6" w:rsidRPr="007C49D6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C49D6">
        <w:rPr>
          <w:color w:val="333333"/>
          <w:sz w:val="28"/>
          <w:szCs w:val="28"/>
        </w:rPr>
        <w:t>8.2. Администрация является субъектом гражданского права и выступает в гражданско-правовых отношениях на равных началах с иными участниками гражданского оборота - юридическими и физическими лицами. В отношениях между ними применяются гражданско-правовые нормы, в том числе об ответственности за неисполнение обязательств и причинение вреда.</w:t>
      </w:r>
    </w:p>
    <w:p w:rsidR="007C49D6" w:rsidRPr="007C49D6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C49D6">
        <w:rPr>
          <w:color w:val="333333"/>
          <w:sz w:val="28"/>
          <w:szCs w:val="28"/>
        </w:rPr>
        <w:t>8.3. Основанием для гражданско-правовой ответственности администрации является нарушение прав юридических и физических лиц в результате совершения незаконных действий или принятия незаконных решений.</w:t>
      </w:r>
    </w:p>
    <w:p w:rsidR="007C49D6" w:rsidRPr="007C49D6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C49D6">
        <w:rPr>
          <w:color w:val="333333"/>
          <w:sz w:val="28"/>
          <w:szCs w:val="28"/>
        </w:rPr>
        <w:t>Незаконность действий или решений администрации устанавливается судом. Убытки, моральный вред, нанесенные физическому или юридическому лицу в результате действий (решений), признанных судом незаконными, возмещаются в порядке, установленном Гражданским кодексом Российской Федерации.</w:t>
      </w:r>
    </w:p>
    <w:p w:rsidR="007C49D6" w:rsidRPr="007C49D6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C49D6">
        <w:rPr>
          <w:color w:val="333333"/>
          <w:sz w:val="28"/>
          <w:szCs w:val="28"/>
        </w:rPr>
        <w:t>8.4. За неправомерные действия должностное лицо администрации может быть привлечено к дисциплинарной, административной или уголовной ответственности. За незаконные действия (бездействие) должностного лица администрации, причинившие убытки юридическому или физическому лицу, несет ответственность администрация.</w:t>
      </w:r>
    </w:p>
    <w:p w:rsidR="007C49D6" w:rsidRPr="007C49D6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C49D6">
        <w:rPr>
          <w:color w:val="333333"/>
          <w:sz w:val="28"/>
          <w:szCs w:val="28"/>
        </w:rPr>
        <w:t>8.5. После привлечения к ответственности администрации должностное лицо, действиями (бездействием) которого были причинены убытки юридическим или физическим лицам, привлекается к материальной ответственности в установленном порядке.</w:t>
      </w:r>
      <w:r>
        <w:rPr>
          <w:color w:val="333333"/>
          <w:sz w:val="28"/>
          <w:szCs w:val="28"/>
        </w:rPr>
        <w:t>".</w:t>
      </w:r>
    </w:p>
    <w:p w:rsidR="0007242C" w:rsidRDefault="0007242C" w:rsidP="00A2695F">
      <w:pPr>
        <w:pStyle w:val="a8"/>
        <w:shd w:val="clear" w:color="auto" w:fill="FFFFFF"/>
        <w:spacing w:before="0" w:beforeAutospacing="0" w:after="170" w:afterAutospacing="0" w:line="227" w:lineRule="atLeast"/>
        <w:jc w:val="both"/>
        <w:rPr>
          <w:color w:val="333333"/>
        </w:rPr>
      </w:pPr>
    </w:p>
    <w:sectPr w:rsidR="0007242C" w:rsidSect="00C137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0E50"/>
    <w:multiLevelType w:val="hybridMultilevel"/>
    <w:tmpl w:val="76563756"/>
    <w:lvl w:ilvl="0" w:tplc="991AF11C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D7EBB"/>
    <w:multiLevelType w:val="hybridMultilevel"/>
    <w:tmpl w:val="7B12FA0E"/>
    <w:lvl w:ilvl="0" w:tplc="9BE2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95B55"/>
    <w:multiLevelType w:val="hybridMultilevel"/>
    <w:tmpl w:val="8AA0B9CC"/>
    <w:lvl w:ilvl="0" w:tplc="BDDAF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9318C7"/>
    <w:multiLevelType w:val="hybridMultilevel"/>
    <w:tmpl w:val="A656A0AC"/>
    <w:lvl w:ilvl="0" w:tplc="69DC8C4C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995E5F"/>
    <w:multiLevelType w:val="hybridMultilevel"/>
    <w:tmpl w:val="D3089B3A"/>
    <w:lvl w:ilvl="0" w:tplc="002CD21E">
      <w:start w:val="2"/>
      <w:numFmt w:val="decimal"/>
      <w:lvlText w:val="%1."/>
      <w:lvlJc w:val="left"/>
      <w:pPr>
        <w:ind w:left="82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06"/>
    <w:rsid w:val="00015995"/>
    <w:rsid w:val="0007242C"/>
    <w:rsid w:val="000859BB"/>
    <w:rsid w:val="000A6FAA"/>
    <w:rsid w:val="000C5307"/>
    <w:rsid w:val="000F43DE"/>
    <w:rsid w:val="0010727F"/>
    <w:rsid w:val="00146B3C"/>
    <w:rsid w:val="00163D0F"/>
    <w:rsid w:val="001765DC"/>
    <w:rsid w:val="001918E4"/>
    <w:rsid w:val="00193596"/>
    <w:rsid w:val="001C150B"/>
    <w:rsid w:val="001C2B60"/>
    <w:rsid w:val="001C445D"/>
    <w:rsid w:val="001C5B3B"/>
    <w:rsid w:val="001D407C"/>
    <w:rsid w:val="001D612E"/>
    <w:rsid w:val="001F5C7D"/>
    <w:rsid w:val="00247229"/>
    <w:rsid w:val="00284E06"/>
    <w:rsid w:val="00286588"/>
    <w:rsid w:val="002B7F68"/>
    <w:rsid w:val="002D21EF"/>
    <w:rsid w:val="00306623"/>
    <w:rsid w:val="00306D93"/>
    <w:rsid w:val="00310929"/>
    <w:rsid w:val="00367D2B"/>
    <w:rsid w:val="003D5548"/>
    <w:rsid w:val="0040287B"/>
    <w:rsid w:val="00443CFF"/>
    <w:rsid w:val="0045309A"/>
    <w:rsid w:val="00461AAF"/>
    <w:rsid w:val="00497F26"/>
    <w:rsid w:val="004D0931"/>
    <w:rsid w:val="004F14C8"/>
    <w:rsid w:val="005723A0"/>
    <w:rsid w:val="00573AA9"/>
    <w:rsid w:val="005801DF"/>
    <w:rsid w:val="00595659"/>
    <w:rsid w:val="005A0656"/>
    <w:rsid w:val="005F56CE"/>
    <w:rsid w:val="00602074"/>
    <w:rsid w:val="00613C8E"/>
    <w:rsid w:val="006168C2"/>
    <w:rsid w:val="00625FFA"/>
    <w:rsid w:val="00633C9A"/>
    <w:rsid w:val="00640B8C"/>
    <w:rsid w:val="00647ABC"/>
    <w:rsid w:val="006613EE"/>
    <w:rsid w:val="006720C8"/>
    <w:rsid w:val="0067608D"/>
    <w:rsid w:val="0068703A"/>
    <w:rsid w:val="006B544E"/>
    <w:rsid w:val="006B7C38"/>
    <w:rsid w:val="006D3034"/>
    <w:rsid w:val="006D62AB"/>
    <w:rsid w:val="006E19F8"/>
    <w:rsid w:val="006E3F9D"/>
    <w:rsid w:val="00702AAE"/>
    <w:rsid w:val="007041DC"/>
    <w:rsid w:val="00723192"/>
    <w:rsid w:val="00750EE6"/>
    <w:rsid w:val="007735B5"/>
    <w:rsid w:val="007A3D4D"/>
    <w:rsid w:val="007C1714"/>
    <w:rsid w:val="007C49D6"/>
    <w:rsid w:val="007C52ED"/>
    <w:rsid w:val="007D4600"/>
    <w:rsid w:val="007E2B42"/>
    <w:rsid w:val="007E732C"/>
    <w:rsid w:val="00836A21"/>
    <w:rsid w:val="00877FA6"/>
    <w:rsid w:val="008842FA"/>
    <w:rsid w:val="008A2F3B"/>
    <w:rsid w:val="008F727A"/>
    <w:rsid w:val="00900BC4"/>
    <w:rsid w:val="00970ADC"/>
    <w:rsid w:val="009755B4"/>
    <w:rsid w:val="00986C95"/>
    <w:rsid w:val="009A05CB"/>
    <w:rsid w:val="009B7491"/>
    <w:rsid w:val="00A112DE"/>
    <w:rsid w:val="00A2695F"/>
    <w:rsid w:val="00A31B0D"/>
    <w:rsid w:val="00A63C4C"/>
    <w:rsid w:val="00A765EA"/>
    <w:rsid w:val="00AA18D4"/>
    <w:rsid w:val="00AA6FE8"/>
    <w:rsid w:val="00AB0969"/>
    <w:rsid w:val="00AE0BA0"/>
    <w:rsid w:val="00B077B4"/>
    <w:rsid w:val="00B34C35"/>
    <w:rsid w:val="00B51FD3"/>
    <w:rsid w:val="00B7322F"/>
    <w:rsid w:val="00B914DC"/>
    <w:rsid w:val="00B97218"/>
    <w:rsid w:val="00C01FAD"/>
    <w:rsid w:val="00C05473"/>
    <w:rsid w:val="00C137A5"/>
    <w:rsid w:val="00C15BE8"/>
    <w:rsid w:val="00C27CC0"/>
    <w:rsid w:val="00C323F8"/>
    <w:rsid w:val="00C62EF8"/>
    <w:rsid w:val="00C90961"/>
    <w:rsid w:val="00CF15ED"/>
    <w:rsid w:val="00D1572B"/>
    <w:rsid w:val="00D15908"/>
    <w:rsid w:val="00D202B2"/>
    <w:rsid w:val="00D20E29"/>
    <w:rsid w:val="00D279EE"/>
    <w:rsid w:val="00D41778"/>
    <w:rsid w:val="00D42D94"/>
    <w:rsid w:val="00D619DF"/>
    <w:rsid w:val="00D80B75"/>
    <w:rsid w:val="00D91771"/>
    <w:rsid w:val="00D93E3B"/>
    <w:rsid w:val="00DA2A1D"/>
    <w:rsid w:val="00DB1EE8"/>
    <w:rsid w:val="00DB2A29"/>
    <w:rsid w:val="00DC2C40"/>
    <w:rsid w:val="00E00A95"/>
    <w:rsid w:val="00E1435D"/>
    <w:rsid w:val="00E52C09"/>
    <w:rsid w:val="00E66D72"/>
    <w:rsid w:val="00E81C9A"/>
    <w:rsid w:val="00E844A2"/>
    <w:rsid w:val="00E97604"/>
    <w:rsid w:val="00EA2C19"/>
    <w:rsid w:val="00EE4C87"/>
    <w:rsid w:val="00F025F7"/>
    <w:rsid w:val="00F10F0D"/>
    <w:rsid w:val="00F24A63"/>
    <w:rsid w:val="00F40327"/>
    <w:rsid w:val="00F42830"/>
    <w:rsid w:val="00F67A44"/>
    <w:rsid w:val="00F82BCC"/>
    <w:rsid w:val="00F85C75"/>
    <w:rsid w:val="00FA42CF"/>
    <w:rsid w:val="00FC2F80"/>
    <w:rsid w:val="00FD0285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5959A-192D-40FB-B1E4-521C3D2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06"/>
  </w:style>
  <w:style w:type="paragraph" w:styleId="3">
    <w:name w:val="heading 3"/>
    <w:basedOn w:val="a"/>
    <w:link w:val="30"/>
    <w:uiPriority w:val="9"/>
    <w:qFormat/>
    <w:rsid w:val="00702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E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</w:rPr>
  </w:style>
  <w:style w:type="paragraph" w:styleId="a3">
    <w:name w:val="List Paragraph"/>
    <w:basedOn w:val="a"/>
    <w:uiPriority w:val="34"/>
    <w:qFormat/>
    <w:rsid w:val="001D612E"/>
    <w:pPr>
      <w:ind w:left="720"/>
      <w:contextualSpacing/>
    </w:pPr>
  </w:style>
  <w:style w:type="paragraph" w:customStyle="1" w:styleId="ConsPlusNormal">
    <w:name w:val="ConsPlusNormal"/>
    <w:qFormat/>
    <w:rsid w:val="006870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ext">
    <w:name w:val="text"/>
    <w:basedOn w:val="a"/>
    <w:link w:val="text0"/>
    <w:rsid w:val="00C62EF8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</w:rPr>
  </w:style>
  <w:style w:type="character" w:customStyle="1" w:styleId="text0">
    <w:name w:val="text Знак"/>
    <w:link w:val="text"/>
    <w:rsid w:val="00C62EF8"/>
    <w:rPr>
      <w:rFonts w:ascii="Arial" w:eastAsia="Times New Roman" w:hAnsi="Arial" w:cs="Times New Roman"/>
      <w:kern w:val="0"/>
      <w:sz w:val="24"/>
      <w:szCs w:val="24"/>
    </w:rPr>
  </w:style>
  <w:style w:type="character" w:styleId="a4">
    <w:name w:val="Emphasis"/>
    <w:uiPriority w:val="20"/>
    <w:qFormat/>
    <w:rsid w:val="00C90961"/>
    <w:rPr>
      <w:i/>
      <w:iCs/>
    </w:rPr>
  </w:style>
  <w:style w:type="paragraph" w:customStyle="1" w:styleId="a5">
    <w:name w:val="[основной абзац]"/>
    <w:basedOn w:val="a"/>
    <w:uiPriority w:val="99"/>
    <w:rsid w:val="00C15BE8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kern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8A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F3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rsid w:val="00B9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2AA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702AAE"/>
    <w:rPr>
      <w:b/>
      <w:bCs/>
    </w:rPr>
  </w:style>
  <w:style w:type="paragraph" w:customStyle="1" w:styleId="article">
    <w:name w:val="article"/>
    <w:basedOn w:val="a"/>
    <w:rsid w:val="00E97604"/>
    <w:pPr>
      <w:spacing w:after="0" w:line="240" w:lineRule="auto"/>
      <w:ind w:firstLine="567"/>
      <w:jc w:val="both"/>
    </w:pPr>
    <w:rPr>
      <w:rFonts w:ascii="Arial" w:eastAsia="Times New Roman" w:hAnsi="Arial" w:cs="Arial"/>
      <w:kern w:val="0"/>
      <w:sz w:val="26"/>
      <w:szCs w:val="26"/>
      <w:lang w:eastAsia="ru-RU"/>
    </w:rPr>
  </w:style>
  <w:style w:type="character" w:styleId="aa">
    <w:name w:val="Hyperlink"/>
    <w:rsid w:val="007E732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Галина</cp:lastModifiedBy>
  <cp:revision>4</cp:revision>
  <cp:lastPrinted>2023-07-12T10:07:00Z</cp:lastPrinted>
  <dcterms:created xsi:type="dcterms:W3CDTF">2026-03-31T12:20:00Z</dcterms:created>
  <dcterms:modified xsi:type="dcterms:W3CDTF">2026-04-14T04:45:00Z</dcterms:modified>
</cp:coreProperties>
</file>